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FCA04" w14:textId="77777777" w:rsidR="00B24A2F" w:rsidRPr="000C6650" w:rsidRDefault="00B24A2F" w:rsidP="008E40E1">
      <w:pPr>
        <w:tabs>
          <w:tab w:val="left" w:pos="540"/>
        </w:tabs>
        <w:ind w:left="540"/>
        <w:jc w:val="center"/>
        <w:rPr>
          <w:rFonts w:asciiTheme="minorHAnsi" w:hAnsiTheme="minorHAnsi"/>
          <w:sz w:val="22"/>
          <w:szCs w:val="22"/>
        </w:rPr>
      </w:pPr>
      <w:bookmarkStart w:id="0" w:name="_GoBack"/>
      <w:bookmarkEnd w:id="0"/>
      <w:r w:rsidRPr="000C6650">
        <w:rPr>
          <w:rFonts w:asciiTheme="minorHAnsi" w:hAnsiTheme="minorHAnsi"/>
          <w:sz w:val="22"/>
          <w:szCs w:val="22"/>
        </w:rPr>
        <w:t>NAME OF ORGANIZATION</w:t>
      </w:r>
    </w:p>
    <w:p w14:paraId="442FCA05" w14:textId="77777777" w:rsidR="00B24A2F" w:rsidRPr="000C6650" w:rsidRDefault="00B24A2F" w:rsidP="008E40E1">
      <w:pPr>
        <w:tabs>
          <w:tab w:val="left" w:pos="540"/>
        </w:tabs>
        <w:ind w:left="540"/>
        <w:jc w:val="center"/>
        <w:rPr>
          <w:rFonts w:asciiTheme="minorHAnsi" w:hAnsiTheme="minorHAnsi"/>
          <w:sz w:val="22"/>
          <w:szCs w:val="22"/>
        </w:rPr>
      </w:pPr>
    </w:p>
    <w:p w14:paraId="442FCA06" w14:textId="77777777" w:rsidR="00533671" w:rsidRPr="000C6650" w:rsidRDefault="00676580" w:rsidP="008E40E1">
      <w:pPr>
        <w:tabs>
          <w:tab w:val="left" w:pos="540"/>
        </w:tabs>
        <w:ind w:left="540"/>
        <w:rPr>
          <w:rFonts w:asciiTheme="minorHAnsi" w:hAnsiTheme="minorHAnsi"/>
          <w:sz w:val="22"/>
          <w:szCs w:val="22"/>
        </w:rPr>
      </w:pPr>
      <w:r w:rsidRPr="000C6650">
        <w:rPr>
          <w:rFonts w:asciiTheme="minorHAnsi" w:hAnsiTheme="minorHAnsi"/>
          <w:sz w:val="22"/>
          <w:szCs w:val="22"/>
        </w:rPr>
        <w:t xml:space="preserve">Office file symbol                                                                                                                              </w:t>
      </w:r>
      <w:r w:rsidR="008E40E1" w:rsidRPr="000C6650">
        <w:rPr>
          <w:rFonts w:asciiTheme="minorHAnsi" w:hAnsiTheme="minorHAnsi"/>
          <w:sz w:val="22"/>
          <w:szCs w:val="22"/>
        </w:rPr>
        <w:t xml:space="preserve">Policy </w:t>
      </w:r>
      <w:r w:rsidRPr="000C6650">
        <w:rPr>
          <w:rFonts w:asciiTheme="minorHAnsi" w:hAnsiTheme="minorHAnsi"/>
          <w:sz w:val="22"/>
          <w:szCs w:val="22"/>
        </w:rPr>
        <w:t>No.</w:t>
      </w:r>
    </w:p>
    <w:p w14:paraId="442FCA07" w14:textId="77777777" w:rsidR="00533671" w:rsidRPr="000C6650" w:rsidRDefault="00676580" w:rsidP="008E40E1">
      <w:pPr>
        <w:tabs>
          <w:tab w:val="left" w:pos="270"/>
          <w:tab w:val="left" w:pos="540"/>
        </w:tabs>
        <w:jc w:val="right"/>
        <w:rPr>
          <w:rFonts w:asciiTheme="minorHAnsi" w:hAnsiTheme="minorHAnsi"/>
          <w:sz w:val="22"/>
          <w:szCs w:val="22"/>
        </w:rPr>
      </w:pPr>
      <w:r w:rsidRPr="000C6650">
        <w:rPr>
          <w:rFonts w:asciiTheme="minorHAnsi" w:hAnsiTheme="minorHAnsi"/>
          <w:sz w:val="22"/>
          <w:szCs w:val="22"/>
        </w:rPr>
        <w:t>Disk File Name</w:t>
      </w:r>
    </w:p>
    <w:p w14:paraId="442FCA08" w14:textId="77777777" w:rsidR="00533671" w:rsidRPr="000C6650" w:rsidRDefault="00676580" w:rsidP="008E40E1">
      <w:pPr>
        <w:tabs>
          <w:tab w:val="left" w:pos="270"/>
          <w:tab w:val="left" w:pos="540"/>
        </w:tabs>
        <w:jc w:val="right"/>
        <w:rPr>
          <w:rFonts w:asciiTheme="minorHAnsi" w:hAnsiTheme="minorHAnsi"/>
          <w:sz w:val="22"/>
          <w:szCs w:val="22"/>
        </w:rPr>
      </w:pPr>
      <w:r w:rsidRPr="000C6650">
        <w:rPr>
          <w:rFonts w:asciiTheme="minorHAnsi" w:hAnsiTheme="minorHAnsi"/>
          <w:sz w:val="22"/>
          <w:szCs w:val="22"/>
        </w:rPr>
        <w:t>Effective Date</w:t>
      </w:r>
    </w:p>
    <w:p w14:paraId="442FCA09" w14:textId="77777777" w:rsidR="00533671" w:rsidRPr="000C6650" w:rsidRDefault="00676580" w:rsidP="008E40E1">
      <w:pPr>
        <w:tabs>
          <w:tab w:val="left" w:pos="270"/>
          <w:tab w:val="left" w:pos="540"/>
        </w:tabs>
        <w:jc w:val="right"/>
        <w:rPr>
          <w:rFonts w:asciiTheme="minorHAnsi" w:hAnsiTheme="minorHAnsi"/>
          <w:sz w:val="22"/>
          <w:szCs w:val="22"/>
        </w:rPr>
      </w:pPr>
      <w:r w:rsidRPr="000C6650">
        <w:rPr>
          <w:rFonts w:asciiTheme="minorHAnsi" w:hAnsiTheme="minorHAnsi"/>
          <w:sz w:val="22"/>
          <w:szCs w:val="22"/>
        </w:rPr>
        <w:t>Date Removed from Service</w:t>
      </w:r>
    </w:p>
    <w:p w14:paraId="442FCA0A" w14:textId="77777777" w:rsidR="00533671" w:rsidRPr="000C6650" w:rsidRDefault="00533671" w:rsidP="008E40E1">
      <w:pPr>
        <w:tabs>
          <w:tab w:val="left" w:pos="270"/>
          <w:tab w:val="left" w:pos="540"/>
        </w:tabs>
        <w:rPr>
          <w:rFonts w:asciiTheme="minorHAnsi" w:hAnsiTheme="minorHAnsi"/>
          <w:sz w:val="22"/>
          <w:szCs w:val="22"/>
        </w:rPr>
      </w:pPr>
    </w:p>
    <w:p w14:paraId="442FCA0B" w14:textId="77777777" w:rsidR="00533671" w:rsidRPr="000C6650" w:rsidRDefault="00533671" w:rsidP="008E40E1">
      <w:pPr>
        <w:tabs>
          <w:tab w:val="left" w:pos="270"/>
          <w:tab w:val="left" w:pos="540"/>
        </w:tabs>
        <w:rPr>
          <w:rFonts w:asciiTheme="minorHAnsi" w:hAnsiTheme="minorHAnsi"/>
          <w:sz w:val="22"/>
          <w:szCs w:val="22"/>
        </w:rPr>
      </w:pPr>
    </w:p>
    <w:p w14:paraId="442FCA0C" w14:textId="77777777" w:rsidR="00533671" w:rsidRPr="000C6650" w:rsidRDefault="00296313" w:rsidP="008E40E1">
      <w:pPr>
        <w:tabs>
          <w:tab w:val="left" w:pos="270"/>
          <w:tab w:val="left" w:pos="540"/>
        </w:tabs>
        <w:jc w:val="center"/>
        <w:rPr>
          <w:rFonts w:asciiTheme="minorHAnsi" w:hAnsiTheme="minorHAnsi"/>
          <w:sz w:val="22"/>
          <w:szCs w:val="22"/>
        </w:rPr>
      </w:pPr>
      <w:r w:rsidRPr="000C6650">
        <w:rPr>
          <w:rFonts w:asciiTheme="minorHAnsi" w:hAnsiTheme="minorHAnsi"/>
          <w:sz w:val="22"/>
          <w:szCs w:val="22"/>
        </w:rPr>
        <w:t xml:space="preserve">HOLIDAY DECORATION </w:t>
      </w:r>
      <w:r w:rsidR="008E40E1" w:rsidRPr="000C6650">
        <w:rPr>
          <w:rFonts w:asciiTheme="minorHAnsi" w:hAnsiTheme="minorHAnsi"/>
          <w:sz w:val="22"/>
          <w:szCs w:val="22"/>
        </w:rPr>
        <w:t>POLICY</w:t>
      </w:r>
    </w:p>
    <w:p w14:paraId="442FCA0D" w14:textId="77777777" w:rsidR="00533671" w:rsidRPr="000C6650" w:rsidRDefault="00533671" w:rsidP="008E40E1">
      <w:pPr>
        <w:tabs>
          <w:tab w:val="left" w:pos="270"/>
          <w:tab w:val="left" w:pos="540"/>
        </w:tabs>
        <w:jc w:val="center"/>
        <w:rPr>
          <w:rFonts w:asciiTheme="minorHAnsi" w:hAnsiTheme="minorHAnsi"/>
          <w:sz w:val="22"/>
          <w:szCs w:val="22"/>
        </w:rPr>
      </w:pPr>
    </w:p>
    <w:p w14:paraId="442FCA0E" w14:textId="77777777" w:rsidR="00533671" w:rsidRPr="000C6650" w:rsidRDefault="006D4F35" w:rsidP="008E40E1">
      <w:pPr>
        <w:tabs>
          <w:tab w:val="left" w:pos="270"/>
          <w:tab w:val="left" w:pos="540"/>
        </w:tabs>
        <w:rPr>
          <w:rFonts w:asciiTheme="minorHAnsi" w:hAnsiTheme="minorHAnsi"/>
          <w:sz w:val="22"/>
          <w:szCs w:val="22"/>
        </w:rPr>
      </w:pPr>
      <w:r w:rsidRPr="000C6650">
        <w:rPr>
          <w:rFonts w:asciiTheme="minorHAnsi" w:hAnsiTheme="minorHAnsi"/>
          <w:sz w:val="22"/>
          <w:szCs w:val="22"/>
        </w:rPr>
        <w:t>1.</w:t>
      </w:r>
      <w:r w:rsidRPr="000C6650">
        <w:rPr>
          <w:rFonts w:asciiTheme="minorHAnsi" w:hAnsiTheme="minorHAnsi"/>
          <w:sz w:val="22"/>
          <w:szCs w:val="22"/>
        </w:rPr>
        <w:tab/>
      </w:r>
      <w:r w:rsidR="00676580" w:rsidRPr="000C6650">
        <w:rPr>
          <w:rFonts w:asciiTheme="minorHAnsi" w:hAnsiTheme="minorHAnsi"/>
          <w:sz w:val="22"/>
          <w:szCs w:val="22"/>
        </w:rPr>
        <w:t xml:space="preserve">Purpose.  </w:t>
      </w:r>
      <w:r w:rsidR="008E40E1" w:rsidRPr="000C6650">
        <w:rPr>
          <w:rFonts w:asciiTheme="minorHAnsi" w:hAnsiTheme="minorHAnsi"/>
          <w:sz w:val="22"/>
          <w:szCs w:val="22"/>
        </w:rPr>
        <w:t>To provide policy and guidance on the proper use of seasonal decorations.</w:t>
      </w:r>
    </w:p>
    <w:p w14:paraId="442FCA0F" w14:textId="77777777" w:rsidR="00533671" w:rsidRPr="000C6650" w:rsidRDefault="00533671" w:rsidP="008E40E1">
      <w:pPr>
        <w:tabs>
          <w:tab w:val="left" w:pos="270"/>
          <w:tab w:val="left" w:pos="540"/>
        </w:tabs>
        <w:rPr>
          <w:rFonts w:asciiTheme="minorHAnsi" w:hAnsiTheme="minorHAnsi"/>
          <w:sz w:val="22"/>
          <w:szCs w:val="22"/>
        </w:rPr>
      </w:pPr>
    </w:p>
    <w:p w14:paraId="442FCA10" w14:textId="77777777" w:rsidR="00533671" w:rsidRPr="000C6650" w:rsidRDefault="00676580" w:rsidP="008E40E1">
      <w:pPr>
        <w:tabs>
          <w:tab w:val="left" w:pos="270"/>
          <w:tab w:val="left" w:pos="540"/>
        </w:tabs>
        <w:rPr>
          <w:rFonts w:asciiTheme="minorHAnsi" w:hAnsiTheme="minorHAnsi"/>
          <w:sz w:val="22"/>
          <w:szCs w:val="22"/>
        </w:rPr>
      </w:pPr>
      <w:r w:rsidRPr="000C6650">
        <w:rPr>
          <w:rFonts w:asciiTheme="minorHAnsi" w:hAnsiTheme="minorHAnsi"/>
          <w:sz w:val="22"/>
          <w:szCs w:val="22"/>
        </w:rPr>
        <w:t xml:space="preserve">2.  Authority.  </w:t>
      </w:r>
    </w:p>
    <w:p w14:paraId="442FCA11" w14:textId="77777777" w:rsidR="00533671" w:rsidRPr="000C6650" w:rsidRDefault="00533671" w:rsidP="008E40E1">
      <w:pPr>
        <w:tabs>
          <w:tab w:val="left" w:pos="270"/>
          <w:tab w:val="left" w:pos="540"/>
        </w:tabs>
        <w:rPr>
          <w:rFonts w:asciiTheme="minorHAnsi" w:hAnsiTheme="minorHAnsi"/>
          <w:sz w:val="22"/>
          <w:szCs w:val="22"/>
        </w:rPr>
      </w:pPr>
    </w:p>
    <w:p w14:paraId="442FCA12" w14:textId="77777777" w:rsidR="00533671" w:rsidRPr="000C6650" w:rsidRDefault="00676580" w:rsidP="008E40E1">
      <w:pPr>
        <w:tabs>
          <w:tab w:val="left" w:pos="270"/>
          <w:tab w:val="left" w:pos="540"/>
        </w:tabs>
        <w:rPr>
          <w:rFonts w:asciiTheme="minorHAnsi" w:hAnsiTheme="minorHAnsi"/>
          <w:sz w:val="22"/>
          <w:szCs w:val="22"/>
        </w:rPr>
      </w:pPr>
      <w:r w:rsidRPr="000C6650">
        <w:rPr>
          <w:rFonts w:asciiTheme="minorHAnsi" w:hAnsiTheme="minorHAnsi"/>
          <w:sz w:val="22"/>
          <w:szCs w:val="22"/>
        </w:rPr>
        <w:tab/>
        <w:t>a.</w:t>
      </w:r>
      <w:r w:rsidR="006D4F35" w:rsidRPr="000C6650">
        <w:rPr>
          <w:rFonts w:asciiTheme="minorHAnsi" w:hAnsiTheme="minorHAnsi"/>
          <w:sz w:val="22"/>
          <w:szCs w:val="22"/>
        </w:rPr>
        <w:tab/>
      </w:r>
      <w:r w:rsidRPr="000C6650">
        <w:rPr>
          <w:rFonts w:asciiTheme="minorHAnsi" w:hAnsiTheme="minorHAnsi"/>
          <w:sz w:val="22"/>
          <w:szCs w:val="22"/>
        </w:rPr>
        <w:t xml:space="preserve"> </w:t>
      </w:r>
      <w:r w:rsidR="0013539D" w:rsidRPr="000C6650">
        <w:rPr>
          <w:rFonts w:asciiTheme="minorHAnsi" w:hAnsiTheme="minorHAnsi"/>
          <w:sz w:val="22"/>
          <w:szCs w:val="22"/>
        </w:rPr>
        <w:t xml:space="preserve">The </w:t>
      </w:r>
      <w:r w:rsidRPr="000C6650">
        <w:rPr>
          <w:rFonts w:asciiTheme="minorHAnsi" w:hAnsiTheme="minorHAnsi"/>
          <w:sz w:val="22"/>
          <w:szCs w:val="22"/>
        </w:rPr>
        <w:t xml:space="preserve">Joint Commission </w:t>
      </w:r>
      <w:r w:rsidR="0013539D" w:rsidRPr="000C6650">
        <w:rPr>
          <w:rFonts w:asciiTheme="minorHAnsi" w:hAnsiTheme="minorHAnsi"/>
          <w:sz w:val="22"/>
          <w:szCs w:val="22"/>
        </w:rPr>
        <w:t xml:space="preserve">(TJC) </w:t>
      </w:r>
      <w:r w:rsidRPr="000C6650">
        <w:rPr>
          <w:rFonts w:asciiTheme="minorHAnsi" w:hAnsiTheme="minorHAnsi"/>
          <w:sz w:val="22"/>
          <w:szCs w:val="22"/>
        </w:rPr>
        <w:t>CAMH</w:t>
      </w:r>
      <w:r w:rsidR="00BD4103">
        <w:rPr>
          <w:rFonts w:asciiTheme="minorHAnsi" w:hAnsiTheme="minorHAnsi"/>
          <w:sz w:val="22"/>
          <w:szCs w:val="22"/>
        </w:rPr>
        <w:t>/CAMAC</w:t>
      </w:r>
      <w:r w:rsidRPr="000C6650">
        <w:rPr>
          <w:rFonts w:asciiTheme="minorHAnsi" w:hAnsiTheme="minorHAnsi"/>
          <w:sz w:val="22"/>
          <w:szCs w:val="22"/>
        </w:rPr>
        <w:t>, latest edition</w:t>
      </w:r>
    </w:p>
    <w:p w14:paraId="442FCA13" w14:textId="77777777" w:rsidR="00533671" w:rsidRPr="000C6650" w:rsidRDefault="00533671" w:rsidP="008E40E1">
      <w:pPr>
        <w:tabs>
          <w:tab w:val="left" w:pos="270"/>
          <w:tab w:val="left" w:pos="540"/>
        </w:tabs>
        <w:rPr>
          <w:rFonts w:asciiTheme="minorHAnsi" w:hAnsiTheme="minorHAnsi"/>
          <w:sz w:val="22"/>
          <w:szCs w:val="22"/>
        </w:rPr>
      </w:pPr>
    </w:p>
    <w:p w14:paraId="442FCA14" w14:textId="77777777" w:rsidR="00533671" w:rsidRPr="000C6650" w:rsidRDefault="00676580" w:rsidP="008E40E1">
      <w:pPr>
        <w:tabs>
          <w:tab w:val="left" w:pos="270"/>
          <w:tab w:val="left" w:pos="540"/>
        </w:tabs>
        <w:rPr>
          <w:rFonts w:asciiTheme="minorHAnsi" w:hAnsiTheme="minorHAnsi"/>
          <w:sz w:val="22"/>
          <w:szCs w:val="22"/>
        </w:rPr>
      </w:pPr>
      <w:r w:rsidRPr="000C6650">
        <w:rPr>
          <w:rFonts w:asciiTheme="minorHAnsi" w:hAnsiTheme="minorHAnsi"/>
          <w:sz w:val="22"/>
          <w:szCs w:val="22"/>
        </w:rPr>
        <w:tab/>
        <w:t>b.   National Fire Protection Association (NFPA) 101, Life Safety Code, latest edition</w:t>
      </w:r>
    </w:p>
    <w:p w14:paraId="442FCA15" w14:textId="77777777" w:rsidR="00533671" w:rsidRPr="000C6650" w:rsidRDefault="00533671" w:rsidP="008E40E1">
      <w:pPr>
        <w:tabs>
          <w:tab w:val="left" w:pos="270"/>
          <w:tab w:val="left" w:pos="540"/>
        </w:tabs>
        <w:rPr>
          <w:rFonts w:asciiTheme="minorHAnsi" w:hAnsiTheme="minorHAnsi"/>
          <w:sz w:val="22"/>
          <w:szCs w:val="22"/>
        </w:rPr>
      </w:pPr>
    </w:p>
    <w:p w14:paraId="442FCA16" w14:textId="77777777" w:rsidR="008E40E1" w:rsidRPr="000C6650" w:rsidRDefault="00676580" w:rsidP="008E40E1">
      <w:pPr>
        <w:tabs>
          <w:tab w:val="left" w:pos="270"/>
          <w:tab w:val="left" w:pos="540"/>
        </w:tabs>
        <w:rPr>
          <w:rFonts w:asciiTheme="minorHAnsi" w:hAnsiTheme="minorHAnsi"/>
          <w:spacing w:val="-3"/>
          <w:sz w:val="22"/>
          <w:szCs w:val="22"/>
        </w:rPr>
      </w:pPr>
      <w:r w:rsidRPr="000C6650">
        <w:rPr>
          <w:rFonts w:asciiTheme="minorHAnsi" w:hAnsiTheme="minorHAnsi"/>
          <w:sz w:val="22"/>
          <w:szCs w:val="22"/>
        </w:rPr>
        <w:t xml:space="preserve">3.  </w:t>
      </w:r>
      <w:r w:rsidR="006D4F35" w:rsidRPr="000C6650">
        <w:rPr>
          <w:rFonts w:asciiTheme="minorHAnsi" w:hAnsiTheme="minorHAnsi"/>
          <w:sz w:val="22"/>
          <w:szCs w:val="22"/>
        </w:rPr>
        <w:t xml:space="preserve">Policy.  </w:t>
      </w:r>
      <w:r w:rsidR="000C6650" w:rsidRPr="000C6650">
        <w:rPr>
          <w:rFonts w:asciiTheme="minorHAnsi" w:hAnsiTheme="minorHAnsi"/>
          <w:sz w:val="22"/>
          <w:szCs w:val="22"/>
        </w:rPr>
        <w:t xml:space="preserve">All personnel will follow </w:t>
      </w:r>
      <w:r w:rsidR="000C6650" w:rsidRPr="000C6650">
        <w:rPr>
          <w:rFonts w:asciiTheme="minorHAnsi" w:hAnsiTheme="minorHAnsi"/>
          <w:color w:val="333333"/>
          <w:sz w:val="22"/>
          <w:szCs w:val="22"/>
        </w:rPr>
        <w:t xml:space="preserve">this policy when planning a theme party, event, meeting, or decorating any work area. </w:t>
      </w:r>
      <w:r w:rsidR="000C6650">
        <w:rPr>
          <w:rFonts w:asciiTheme="minorHAnsi" w:hAnsiTheme="minorHAnsi"/>
          <w:color w:val="333333"/>
          <w:sz w:val="22"/>
          <w:szCs w:val="22"/>
        </w:rPr>
        <w:t xml:space="preserve">  Personnel will n</w:t>
      </w:r>
      <w:r w:rsidR="000C6650" w:rsidRPr="000C6650">
        <w:rPr>
          <w:rFonts w:asciiTheme="minorHAnsi" w:hAnsiTheme="minorHAnsi"/>
          <w:color w:val="333333"/>
          <w:sz w:val="22"/>
          <w:szCs w:val="22"/>
        </w:rPr>
        <w:t xml:space="preserve">otify </w:t>
      </w:r>
      <w:r w:rsidR="000C6650">
        <w:rPr>
          <w:rFonts w:asciiTheme="minorHAnsi" w:hAnsiTheme="minorHAnsi"/>
          <w:color w:val="333333"/>
          <w:sz w:val="22"/>
          <w:szCs w:val="22"/>
        </w:rPr>
        <w:t xml:space="preserve">the </w:t>
      </w:r>
      <w:r w:rsidR="000C6650" w:rsidRPr="000C6650">
        <w:rPr>
          <w:rFonts w:asciiTheme="minorHAnsi" w:hAnsiTheme="minorHAnsi"/>
          <w:color w:val="333333"/>
          <w:sz w:val="22"/>
          <w:szCs w:val="22"/>
        </w:rPr>
        <w:t xml:space="preserve">Safety Manager </w:t>
      </w:r>
      <w:r w:rsidR="000C6650">
        <w:rPr>
          <w:rFonts w:asciiTheme="minorHAnsi" w:hAnsiTheme="minorHAnsi"/>
          <w:color w:val="333333"/>
          <w:sz w:val="22"/>
          <w:szCs w:val="22"/>
        </w:rPr>
        <w:t xml:space="preserve">at extension XXXX </w:t>
      </w:r>
      <w:r w:rsidR="000C6650" w:rsidRPr="000C6650">
        <w:rPr>
          <w:rFonts w:asciiTheme="minorHAnsi" w:hAnsiTheme="minorHAnsi"/>
          <w:color w:val="333333"/>
          <w:sz w:val="22"/>
          <w:szCs w:val="22"/>
        </w:rPr>
        <w:t>as soon as possible</w:t>
      </w:r>
      <w:r w:rsidR="000C6650">
        <w:rPr>
          <w:rFonts w:asciiTheme="minorHAnsi" w:hAnsiTheme="minorHAnsi"/>
          <w:color w:val="333333"/>
          <w:sz w:val="22"/>
          <w:szCs w:val="22"/>
        </w:rPr>
        <w:t>,</w:t>
      </w:r>
      <w:r w:rsidR="000C6650" w:rsidRPr="000C6650">
        <w:rPr>
          <w:rFonts w:asciiTheme="minorHAnsi" w:hAnsiTheme="minorHAnsi"/>
          <w:color w:val="333333"/>
          <w:sz w:val="22"/>
          <w:szCs w:val="22"/>
        </w:rPr>
        <w:t xml:space="preserve"> but no less than 72 hours prior to the placement of decorations.</w:t>
      </w:r>
      <w:r w:rsidR="00F52ACA" w:rsidRPr="000C6650">
        <w:rPr>
          <w:rFonts w:asciiTheme="minorHAnsi" w:hAnsiTheme="minorHAnsi"/>
          <w:sz w:val="22"/>
          <w:szCs w:val="22"/>
        </w:rPr>
        <w:t xml:space="preserve"> </w:t>
      </w:r>
    </w:p>
    <w:p w14:paraId="442FCA17" w14:textId="77777777" w:rsidR="00837B8C" w:rsidRPr="000C6650" w:rsidRDefault="00837B8C" w:rsidP="008E40E1">
      <w:pPr>
        <w:tabs>
          <w:tab w:val="left" w:pos="270"/>
          <w:tab w:val="left" w:pos="540"/>
        </w:tabs>
        <w:rPr>
          <w:rFonts w:asciiTheme="minorHAnsi" w:hAnsiTheme="minorHAnsi"/>
          <w:sz w:val="22"/>
          <w:szCs w:val="22"/>
        </w:rPr>
      </w:pPr>
    </w:p>
    <w:p w14:paraId="442FCA18" w14:textId="77777777" w:rsidR="00F52ACA" w:rsidRPr="000C6650" w:rsidRDefault="008E40E1" w:rsidP="006D4F35">
      <w:pPr>
        <w:tabs>
          <w:tab w:val="left" w:pos="270"/>
          <w:tab w:val="left" w:pos="540"/>
        </w:tabs>
        <w:rPr>
          <w:rFonts w:asciiTheme="minorHAnsi" w:hAnsiTheme="minorHAnsi"/>
          <w:sz w:val="22"/>
          <w:szCs w:val="22"/>
        </w:rPr>
      </w:pPr>
      <w:r w:rsidRPr="000C6650">
        <w:rPr>
          <w:rFonts w:asciiTheme="minorHAnsi" w:hAnsiTheme="minorHAnsi"/>
          <w:sz w:val="22"/>
          <w:szCs w:val="22"/>
        </w:rPr>
        <w:t>4.</w:t>
      </w:r>
      <w:r w:rsidRPr="000C6650">
        <w:rPr>
          <w:rFonts w:asciiTheme="minorHAnsi" w:hAnsiTheme="minorHAnsi"/>
          <w:sz w:val="22"/>
          <w:szCs w:val="22"/>
        </w:rPr>
        <w:tab/>
      </w:r>
      <w:r w:rsidR="00676580" w:rsidRPr="000C6650">
        <w:rPr>
          <w:rFonts w:asciiTheme="minorHAnsi" w:hAnsiTheme="minorHAnsi"/>
          <w:sz w:val="22"/>
          <w:szCs w:val="22"/>
        </w:rPr>
        <w:t>Responsibilities and Procedures.</w:t>
      </w:r>
      <w:r w:rsidR="006D4F35" w:rsidRPr="000C6650">
        <w:rPr>
          <w:rFonts w:asciiTheme="minorHAnsi" w:hAnsiTheme="minorHAnsi"/>
          <w:sz w:val="22"/>
          <w:szCs w:val="22"/>
        </w:rPr>
        <w:t xml:space="preserve">  </w:t>
      </w:r>
    </w:p>
    <w:p w14:paraId="442FCA19" w14:textId="77777777" w:rsidR="00F52ACA" w:rsidRPr="000C6650" w:rsidRDefault="00F52ACA" w:rsidP="006D4F35">
      <w:pPr>
        <w:tabs>
          <w:tab w:val="left" w:pos="270"/>
          <w:tab w:val="left" w:pos="540"/>
        </w:tabs>
        <w:rPr>
          <w:rFonts w:asciiTheme="minorHAnsi" w:hAnsiTheme="minorHAnsi"/>
          <w:sz w:val="22"/>
          <w:szCs w:val="22"/>
        </w:rPr>
      </w:pPr>
    </w:p>
    <w:p w14:paraId="442FCA1A" w14:textId="77777777" w:rsidR="008E40E1" w:rsidRDefault="00F52ACA" w:rsidP="006D4F35">
      <w:pPr>
        <w:tabs>
          <w:tab w:val="left" w:pos="270"/>
          <w:tab w:val="left" w:pos="540"/>
        </w:tabs>
        <w:rPr>
          <w:rFonts w:asciiTheme="minorHAnsi" w:hAnsiTheme="minorHAnsi"/>
          <w:sz w:val="22"/>
          <w:szCs w:val="22"/>
        </w:rPr>
      </w:pPr>
      <w:r w:rsidRPr="000C6650">
        <w:rPr>
          <w:rFonts w:asciiTheme="minorHAnsi" w:hAnsiTheme="minorHAnsi"/>
          <w:sz w:val="22"/>
          <w:szCs w:val="22"/>
        </w:rPr>
        <w:tab/>
        <w:t>a.</w:t>
      </w:r>
      <w:r w:rsidRPr="000C6650">
        <w:rPr>
          <w:rFonts w:asciiTheme="minorHAnsi" w:hAnsiTheme="minorHAnsi"/>
          <w:sz w:val="22"/>
          <w:szCs w:val="22"/>
        </w:rPr>
        <w:tab/>
      </w:r>
      <w:r w:rsidR="006D4F35" w:rsidRPr="000C6650">
        <w:rPr>
          <w:rFonts w:asciiTheme="minorHAnsi" w:hAnsiTheme="minorHAnsi"/>
          <w:sz w:val="22"/>
          <w:szCs w:val="22"/>
        </w:rPr>
        <w:t>Department chiefs and work area supervisors</w:t>
      </w:r>
      <w:r w:rsidR="00837B8C" w:rsidRPr="000C6650">
        <w:rPr>
          <w:rFonts w:asciiTheme="minorHAnsi" w:hAnsiTheme="minorHAnsi"/>
          <w:sz w:val="22"/>
          <w:szCs w:val="22"/>
        </w:rPr>
        <w:t xml:space="preserve"> will </w:t>
      </w:r>
      <w:r w:rsidR="006D4F35" w:rsidRPr="000C6650">
        <w:rPr>
          <w:rFonts w:asciiTheme="minorHAnsi" w:hAnsiTheme="minorHAnsi"/>
          <w:sz w:val="22"/>
          <w:szCs w:val="22"/>
        </w:rPr>
        <w:t>enforce the following procedures</w:t>
      </w:r>
      <w:r w:rsidR="000C6650">
        <w:rPr>
          <w:rFonts w:asciiTheme="minorHAnsi" w:hAnsiTheme="minorHAnsi"/>
          <w:sz w:val="22"/>
          <w:szCs w:val="22"/>
        </w:rPr>
        <w:t xml:space="preserve"> and immediately take corrective action to eliminate violations –</w:t>
      </w:r>
    </w:p>
    <w:p w14:paraId="442FCA1B" w14:textId="77777777" w:rsidR="006D4F35" w:rsidRPr="000C6650" w:rsidRDefault="006D4F35" w:rsidP="006D4F35">
      <w:pPr>
        <w:tabs>
          <w:tab w:val="left" w:pos="270"/>
          <w:tab w:val="left" w:pos="540"/>
        </w:tabs>
        <w:rPr>
          <w:rFonts w:asciiTheme="minorHAnsi" w:hAnsiTheme="minorHAnsi"/>
          <w:sz w:val="22"/>
          <w:szCs w:val="22"/>
        </w:rPr>
      </w:pPr>
    </w:p>
    <w:p w14:paraId="442FCA1C" w14:textId="77777777" w:rsidR="006D4F35" w:rsidRPr="000C6650" w:rsidRDefault="00F52ACA"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 xml:space="preserve">(1) </w:t>
      </w:r>
      <w:r w:rsidR="006D4F35" w:rsidRPr="000C6650">
        <w:rPr>
          <w:rFonts w:asciiTheme="minorHAnsi" w:hAnsiTheme="minorHAnsi"/>
          <w:spacing w:val="-3"/>
          <w:sz w:val="22"/>
          <w:szCs w:val="22"/>
        </w:rPr>
        <w:t>Trees and decorations.</w:t>
      </w:r>
    </w:p>
    <w:p w14:paraId="442FCA1D" w14:textId="77777777" w:rsidR="006D4F35" w:rsidRPr="000C6650" w:rsidRDefault="006D4F35" w:rsidP="006D4F35">
      <w:pPr>
        <w:tabs>
          <w:tab w:val="left" w:pos="270"/>
          <w:tab w:val="left" w:pos="540"/>
        </w:tabs>
        <w:rPr>
          <w:rFonts w:asciiTheme="minorHAnsi" w:hAnsiTheme="minorHAnsi"/>
          <w:spacing w:val="-3"/>
          <w:sz w:val="22"/>
          <w:szCs w:val="22"/>
        </w:rPr>
      </w:pPr>
    </w:p>
    <w:p w14:paraId="442FCA1E" w14:textId="77777777" w:rsidR="006D4F35"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a</w:t>
      </w:r>
      <w:r w:rsidRPr="000C6650">
        <w:rPr>
          <w:rFonts w:asciiTheme="minorHAnsi" w:hAnsiTheme="minorHAnsi"/>
          <w:spacing w:val="-3"/>
          <w:sz w:val="22"/>
          <w:szCs w:val="22"/>
        </w:rPr>
        <w:t xml:space="preserve">) </w:t>
      </w:r>
      <w:r w:rsidR="00BD492E" w:rsidRPr="000C6650">
        <w:rPr>
          <w:rFonts w:asciiTheme="minorHAnsi" w:hAnsiTheme="minorHAnsi"/>
          <w:spacing w:val="-3"/>
          <w:sz w:val="22"/>
          <w:szCs w:val="22"/>
        </w:rPr>
        <w:t>L</w:t>
      </w:r>
      <w:r w:rsidR="008E40E1" w:rsidRPr="000C6650">
        <w:rPr>
          <w:rFonts w:asciiTheme="minorHAnsi" w:hAnsiTheme="minorHAnsi"/>
          <w:spacing w:val="-3"/>
          <w:sz w:val="22"/>
          <w:szCs w:val="22"/>
        </w:rPr>
        <w:t xml:space="preserve">ive </w:t>
      </w:r>
      <w:r w:rsidRPr="000C6650">
        <w:rPr>
          <w:rFonts w:asciiTheme="minorHAnsi" w:hAnsiTheme="minorHAnsi"/>
          <w:spacing w:val="-3"/>
          <w:sz w:val="22"/>
          <w:szCs w:val="22"/>
        </w:rPr>
        <w:t xml:space="preserve">holiday </w:t>
      </w:r>
      <w:r w:rsidR="008E40E1" w:rsidRPr="000C6650">
        <w:rPr>
          <w:rFonts w:asciiTheme="minorHAnsi" w:hAnsiTheme="minorHAnsi"/>
          <w:spacing w:val="-3"/>
          <w:sz w:val="22"/>
          <w:szCs w:val="22"/>
        </w:rPr>
        <w:t>trees, tree branches, pine cones, and other dry vegetation shall not be displayed in any area of the hospital.  Metallic trees are also not permitted.</w:t>
      </w:r>
      <w:r w:rsidRPr="000C6650">
        <w:rPr>
          <w:rFonts w:asciiTheme="minorHAnsi" w:hAnsiTheme="minorHAnsi"/>
          <w:spacing w:val="-3"/>
          <w:sz w:val="22"/>
          <w:szCs w:val="22"/>
        </w:rPr>
        <w:t xml:space="preserve"> </w:t>
      </w:r>
    </w:p>
    <w:p w14:paraId="442FCA1F" w14:textId="77777777" w:rsidR="006D4F35" w:rsidRPr="000C6650" w:rsidRDefault="006D4F35" w:rsidP="006D4F35">
      <w:pPr>
        <w:tabs>
          <w:tab w:val="left" w:pos="270"/>
          <w:tab w:val="left" w:pos="540"/>
        </w:tabs>
        <w:rPr>
          <w:rFonts w:asciiTheme="minorHAnsi" w:hAnsiTheme="minorHAnsi"/>
          <w:spacing w:val="-3"/>
          <w:sz w:val="22"/>
          <w:szCs w:val="22"/>
        </w:rPr>
      </w:pPr>
    </w:p>
    <w:p w14:paraId="442FCA20"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b</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 xml:space="preserve">Artificial trees and wreaths are permitted but they must be fire retardant.   </w:t>
      </w:r>
    </w:p>
    <w:p w14:paraId="442FCA21" w14:textId="77777777" w:rsidR="006D4F35" w:rsidRPr="000C6650" w:rsidRDefault="006D4F35" w:rsidP="006D4F35">
      <w:pPr>
        <w:tabs>
          <w:tab w:val="left" w:pos="270"/>
          <w:tab w:val="left" w:pos="540"/>
        </w:tabs>
        <w:rPr>
          <w:rFonts w:asciiTheme="minorHAnsi" w:hAnsiTheme="minorHAnsi"/>
          <w:spacing w:val="-3"/>
          <w:sz w:val="22"/>
          <w:szCs w:val="22"/>
        </w:rPr>
      </w:pPr>
    </w:p>
    <w:p w14:paraId="442FCA22" w14:textId="77777777" w:rsidR="006D4F35"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c</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Decorations may not be hung from or affixed to fire protection equipment or systems including but not limited</w:t>
      </w:r>
      <w:r w:rsidR="00BD4103">
        <w:rPr>
          <w:rFonts w:asciiTheme="minorHAnsi" w:hAnsiTheme="minorHAnsi"/>
          <w:spacing w:val="-3"/>
          <w:sz w:val="22"/>
          <w:szCs w:val="22"/>
        </w:rPr>
        <w:t>,</w:t>
      </w:r>
      <w:r w:rsidR="008E40E1" w:rsidRPr="000C6650">
        <w:rPr>
          <w:rFonts w:asciiTheme="minorHAnsi" w:hAnsiTheme="minorHAnsi"/>
          <w:spacing w:val="-3"/>
          <w:sz w:val="22"/>
          <w:szCs w:val="22"/>
        </w:rPr>
        <w:t xml:space="preserve"> to sprinklers, smoke detectors, and strobe lights nor shall they be placed so as to block visibility from, or access to fire protection items and systems</w:t>
      </w:r>
      <w:r w:rsidR="00BD4103">
        <w:rPr>
          <w:rFonts w:asciiTheme="minorHAnsi" w:hAnsiTheme="minorHAnsi"/>
          <w:spacing w:val="-3"/>
          <w:sz w:val="22"/>
          <w:szCs w:val="22"/>
        </w:rPr>
        <w:t xml:space="preserve"> (e.g., fire extinguishers and pull stations)</w:t>
      </w:r>
      <w:r w:rsidR="008E40E1" w:rsidRPr="000C6650">
        <w:rPr>
          <w:rFonts w:asciiTheme="minorHAnsi" w:hAnsiTheme="minorHAnsi"/>
          <w:spacing w:val="-3"/>
          <w:sz w:val="22"/>
          <w:szCs w:val="22"/>
        </w:rPr>
        <w:t xml:space="preserve">. </w:t>
      </w:r>
    </w:p>
    <w:p w14:paraId="442FCA23" w14:textId="77777777" w:rsidR="006D4F35" w:rsidRPr="000C6650" w:rsidRDefault="006D4F35" w:rsidP="006D4F35">
      <w:pPr>
        <w:tabs>
          <w:tab w:val="left" w:pos="270"/>
          <w:tab w:val="left" w:pos="540"/>
        </w:tabs>
        <w:rPr>
          <w:rFonts w:asciiTheme="minorHAnsi" w:hAnsiTheme="minorHAnsi"/>
          <w:spacing w:val="-3"/>
          <w:sz w:val="22"/>
          <w:szCs w:val="22"/>
        </w:rPr>
      </w:pPr>
    </w:p>
    <w:p w14:paraId="442FCA24"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d</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 xml:space="preserve">Decorations or displays shall not be located so as to obstruct any exit corridor, doorway or stair.  No decorations or other objects shall be permitted that reduce corridor clearances to less than eight feet. </w:t>
      </w:r>
    </w:p>
    <w:p w14:paraId="442FCA25" w14:textId="77777777" w:rsidR="004116BB" w:rsidRPr="000C6650" w:rsidRDefault="004116BB" w:rsidP="006D4F35">
      <w:pPr>
        <w:tabs>
          <w:tab w:val="left" w:pos="270"/>
          <w:tab w:val="left" w:pos="540"/>
        </w:tabs>
        <w:rPr>
          <w:rFonts w:asciiTheme="minorHAnsi" w:hAnsiTheme="minorHAnsi"/>
          <w:spacing w:val="-3"/>
          <w:sz w:val="22"/>
          <w:szCs w:val="22"/>
        </w:rPr>
      </w:pPr>
    </w:p>
    <w:p w14:paraId="442FCA26" w14:textId="77777777" w:rsidR="006D4F35" w:rsidRPr="000C6650" w:rsidRDefault="004116BB"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 xml:space="preserve">(e) </w:t>
      </w:r>
      <w:r w:rsidR="003B7EED" w:rsidRPr="000C6650">
        <w:rPr>
          <w:rFonts w:asciiTheme="minorHAnsi" w:hAnsiTheme="minorHAnsi"/>
          <w:color w:val="333333"/>
          <w:sz w:val="22"/>
          <w:szCs w:val="22"/>
        </w:rPr>
        <w:t>Decorative materials shall not exceed 10% of the aggregate of wall and ceilings.</w:t>
      </w:r>
      <w:r w:rsidR="003B7EED" w:rsidRPr="000C6650">
        <w:rPr>
          <w:rFonts w:asciiTheme="minorHAnsi" w:hAnsiTheme="minorHAnsi"/>
          <w:spacing w:val="-3"/>
          <w:sz w:val="22"/>
          <w:szCs w:val="22"/>
        </w:rPr>
        <w:t xml:space="preserve"> </w:t>
      </w:r>
    </w:p>
    <w:p w14:paraId="442FCA27" w14:textId="77777777" w:rsidR="003B7EED" w:rsidRPr="000C6650" w:rsidRDefault="003B7EED" w:rsidP="006D4F35">
      <w:pPr>
        <w:tabs>
          <w:tab w:val="left" w:pos="270"/>
          <w:tab w:val="left" w:pos="540"/>
        </w:tabs>
        <w:rPr>
          <w:rFonts w:asciiTheme="minorHAnsi" w:hAnsiTheme="minorHAnsi"/>
          <w:spacing w:val="-3"/>
          <w:sz w:val="22"/>
          <w:szCs w:val="22"/>
        </w:rPr>
      </w:pPr>
    </w:p>
    <w:p w14:paraId="442FCA28"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00F52ACA" w:rsidRPr="000C6650">
        <w:rPr>
          <w:rFonts w:asciiTheme="minorHAnsi" w:hAnsiTheme="minorHAnsi"/>
          <w:spacing w:val="-3"/>
          <w:sz w:val="22"/>
          <w:szCs w:val="22"/>
        </w:rPr>
        <w:tab/>
        <w:t xml:space="preserve">(2) </w:t>
      </w:r>
      <w:r w:rsidRPr="000C6650">
        <w:rPr>
          <w:rFonts w:asciiTheme="minorHAnsi" w:hAnsiTheme="minorHAnsi"/>
          <w:spacing w:val="-3"/>
          <w:sz w:val="22"/>
          <w:szCs w:val="22"/>
        </w:rPr>
        <w:t xml:space="preserve">Lighting. </w:t>
      </w:r>
    </w:p>
    <w:p w14:paraId="442FCA29" w14:textId="77777777" w:rsidR="006D4F35" w:rsidRPr="000C6650" w:rsidRDefault="006D4F35" w:rsidP="006D4F35">
      <w:pPr>
        <w:tabs>
          <w:tab w:val="left" w:pos="270"/>
          <w:tab w:val="left" w:pos="540"/>
        </w:tabs>
        <w:rPr>
          <w:rFonts w:asciiTheme="minorHAnsi" w:hAnsiTheme="minorHAnsi"/>
          <w:spacing w:val="-3"/>
          <w:sz w:val="22"/>
          <w:szCs w:val="22"/>
        </w:rPr>
      </w:pPr>
    </w:p>
    <w:p w14:paraId="442FCA2A"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a</w:t>
      </w:r>
      <w:r w:rsidRPr="000C6650">
        <w:rPr>
          <w:rFonts w:asciiTheme="minorHAnsi" w:hAnsiTheme="minorHAnsi"/>
          <w:spacing w:val="-3"/>
          <w:sz w:val="22"/>
          <w:szCs w:val="22"/>
        </w:rPr>
        <w:t>) E</w:t>
      </w:r>
      <w:r w:rsidR="008E40E1" w:rsidRPr="000C6650">
        <w:rPr>
          <w:rFonts w:asciiTheme="minorHAnsi" w:hAnsiTheme="minorHAnsi"/>
          <w:spacing w:val="-3"/>
          <w:sz w:val="22"/>
          <w:szCs w:val="22"/>
        </w:rPr>
        <w:t>lectric</w:t>
      </w:r>
      <w:r w:rsidR="00BD4103">
        <w:rPr>
          <w:rFonts w:asciiTheme="minorHAnsi" w:hAnsiTheme="minorHAnsi"/>
          <w:spacing w:val="-3"/>
          <w:sz w:val="22"/>
          <w:szCs w:val="22"/>
        </w:rPr>
        <w:t>al</w:t>
      </w:r>
      <w:r w:rsidR="008E40E1" w:rsidRPr="000C6650">
        <w:rPr>
          <w:rFonts w:asciiTheme="minorHAnsi" w:hAnsiTheme="minorHAnsi"/>
          <w:spacing w:val="-3"/>
          <w:sz w:val="22"/>
          <w:szCs w:val="22"/>
        </w:rPr>
        <w:t xml:space="preserve"> lighting is not permitted in patient care areas.</w:t>
      </w:r>
    </w:p>
    <w:p w14:paraId="442FCA2B" w14:textId="77777777" w:rsidR="006D4F35" w:rsidRPr="000C6650" w:rsidRDefault="006D4F35" w:rsidP="006D4F35">
      <w:pPr>
        <w:tabs>
          <w:tab w:val="left" w:pos="270"/>
          <w:tab w:val="left" w:pos="540"/>
        </w:tabs>
        <w:rPr>
          <w:rFonts w:asciiTheme="minorHAnsi" w:hAnsiTheme="minorHAnsi"/>
          <w:spacing w:val="-3"/>
          <w:sz w:val="22"/>
          <w:szCs w:val="22"/>
        </w:rPr>
      </w:pPr>
    </w:p>
    <w:p w14:paraId="442FCA2C"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lastRenderedPageBreak/>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b</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When permitted, electric lighting shall be UL listed, not overload circuits or lighting sets, nor shall extension cords be used.</w:t>
      </w:r>
    </w:p>
    <w:p w14:paraId="442FCA2D" w14:textId="77777777" w:rsidR="006D4F35"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p>
    <w:p w14:paraId="442FCA2E"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c</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 xml:space="preserve">Wiring shall not be frayed or in any way be altered from its original configuration. </w:t>
      </w:r>
    </w:p>
    <w:p w14:paraId="442FCA2F" w14:textId="77777777" w:rsidR="00A03C49" w:rsidRPr="000C6650" w:rsidRDefault="00A03C49" w:rsidP="006D4F35">
      <w:pPr>
        <w:tabs>
          <w:tab w:val="left" w:pos="270"/>
          <w:tab w:val="left" w:pos="540"/>
        </w:tabs>
        <w:rPr>
          <w:rFonts w:asciiTheme="minorHAnsi" w:hAnsiTheme="minorHAnsi"/>
          <w:spacing w:val="-3"/>
          <w:sz w:val="22"/>
          <w:szCs w:val="22"/>
        </w:rPr>
      </w:pPr>
    </w:p>
    <w:p w14:paraId="442FCA30"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d</w:t>
      </w:r>
      <w:r w:rsidRPr="000C6650">
        <w:rPr>
          <w:rFonts w:asciiTheme="minorHAnsi" w:hAnsiTheme="minorHAnsi"/>
          <w:spacing w:val="-3"/>
          <w:sz w:val="22"/>
          <w:szCs w:val="22"/>
        </w:rPr>
        <w:t xml:space="preserve">) </w:t>
      </w:r>
      <w:r w:rsidR="008E40E1" w:rsidRPr="000C6650">
        <w:rPr>
          <w:rFonts w:asciiTheme="minorHAnsi" w:hAnsiTheme="minorHAnsi"/>
          <w:spacing w:val="-3"/>
          <w:sz w:val="22"/>
          <w:szCs w:val="22"/>
        </w:rPr>
        <w:t>Wiring shall not be strung across walking surfaces, through doors or ceilings, or placed under carpeting.</w:t>
      </w:r>
    </w:p>
    <w:p w14:paraId="442FCA31" w14:textId="77777777" w:rsidR="006D4F35" w:rsidRPr="000C6650" w:rsidRDefault="006D4F35" w:rsidP="006D4F35">
      <w:pPr>
        <w:tabs>
          <w:tab w:val="left" w:pos="270"/>
          <w:tab w:val="left" w:pos="540"/>
        </w:tabs>
        <w:rPr>
          <w:rFonts w:asciiTheme="minorHAnsi" w:hAnsiTheme="minorHAnsi"/>
          <w:spacing w:val="-3"/>
          <w:sz w:val="22"/>
          <w:szCs w:val="22"/>
        </w:rPr>
      </w:pPr>
    </w:p>
    <w:p w14:paraId="442FCA32" w14:textId="77777777" w:rsidR="006D4F35"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00F52ACA" w:rsidRPr="000C6650">
        <w:rPr>
          <w:rFonts w:asciiTheme="minorHAnsi" w:hAnsiTheme="minorHAnsi"/>
          <w:spacing w:val="-3"/>
          <w:sz w:val="22"/>
          <w:szCs w:val="22"/>
        </w:rPr>
        <w:tab/>
        <w:t xml:space="preserve">(3) </w:t>
      </w:r>
      <w:r w:rsidRPr="000C6650">
        <w:rPr>
          <w:rFonts w:asciiTheme="minorHAnsi" w:hAnsiTheme="minorHAnsi"/>
          <w:spacing w:val="-3"/>
          <w:sz w:val="22"/>
          <w:szCs w:val="22"/>
        </w:rPr>
        <w:t>Miscellaneous.</w:t>
      </w:r>
    </w:p>
    <w:p w14:paraId="442FCA33" w14:textId="77777777" w:rsidR="006D4F35" w:rsidRPr="000C6650" w:rsidRDefault="006D4F35" w:rsidP="006D4F35">
      <w:pPr>
        <w:tabs>
          <w:tab w:val="left" w:pos="270"/>
          <w:tab w:val="left" w:pos="540"/>
        </w:tabs>
        <w:rPr>
          <w:rFonts w:asciiTheme="minorHAnsi" w:hAnsiTheme="minorHAnsi"/>
          <w:spacing w:val="-3"/>
          <w:sz w:val="22"/>
          <w:szCs w:val="22"/>
        </w:rPr>
      </w:pPr>
    </w:p>
    <w:p w14:paraId="442FCA34"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a</w:t>
      </w:r>
      <w:r w:rsidRPr="000C6650">
        <w:rPr>
          <w:rFonts w:asciiTheme="minorHAnsi" w:hAnsiTheme="minorHAnsi"/>
          <w:spacing w:val="-3"/>
          <w:sz w:val="22"/>
          <w:szCs w:val="22"/>
        </w:rPr>
        <w:t>) F</w:t>
      </w:r>
      <w:r w:rsidR="008E40E1" w:rsidRPr="000C6650">
        <w:rPr>
          <w:rFonts w:asciiTheme="minorHAnsi" w:hAnsiTheme="minorHAnsi"/>
          <w:spacing w:val="-3"/>
          <w:sz w:val="22"/>
          <w:szCs w:val="22"/>
        </w:rPr>
        <w:t>ire and smoke doors may not be decorated.</w:t>
      </w:r>
    </w:p>
    <w:p w14:paraId="442FCA35" w14:textId="77777777" w:rsidR="006D4F35" w:rsidRPr="000C6650" w:rsidRDefault="006D4F35" w:rsidP="006D4F35">
      <w:pPr>
        <w:tabs>
          <w:tab w:val="left" w:pos="270"/>
          <w:tab w:val="left" w:pos="540"/>
        </w:tabs>
        <w:rPr>
          <w:rFonts w:asciiTheme="minorHAnsi" w:hAnsiTheme="minorHAnsi"/>
          <w:spacing w:val="-3"/>
          <w:sz w:val="22"/>
          <w:szCs w:val="22"/>
        </w:rPr>
      </w:pPr>
    </w:p>
    <w:p w14:paraId="442FCA36" w14:textId="77777777" w:rsidR="008E40E1" w:rsidRPr="000C6650" w:rsidRDefault="006D4F35" w:rsidP="006D4F35">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b</w:t>
      </w:r>
      <w:r w:rsidRPr="000C6650">
        <w:rPr>
          <w:rFonts w:asciiTheme="minorHAnsi" w:hAnsiTheme="minorHAnsi"/>
          <w:spacing w:val="-3"/>
          <w:sz w:val="22"/>
          <w:szCs w:val="22"/>
        </w:rPr>
        <w:t>) O</w:t>
      </w:r>
      <w:r w:rsidR="008E40E1" w:rsidRPr="000C6650">
        <w:rPr>
          <w:rFonts w:asciiTheme="minorHAnsi" w:hAnsiTheme="minorHAnsi"/>
          <w:spacing w:val="-3"/>
          <w:sz w:val="22"/>
          <w:szCs w:val="22"/>
        </w:rPr>
        <w:t>pen flame of any type (including candles) is prohibited.</w:t>
      </w:r>
    </w:p>
    <w:p w14:paraId="442FCA37" w14:textId="77777777" w:rsidR="006D4F35" w:rsidRPr="000C6650" w:rsidRDefault="006D4F35" w:rsidP="006D4F35">
      <w:pPr>
        <w:tabs>
          <w:tab w:val="left" w:pos="270"/>
          <w:tab w:val="left" w:pos="540"/>
        </w:tabs>
        <w:rPr>
          <w:rFonts w:asciiTheme="minorHAnsi" w:hAnsiTheme="minorHAnsi"/>
          <w:spacing w:val="-3"/>
          <w:sz w:val="22"/>
          <w:szCs w:val="22"/>
        </w:rPr>
      </w:pPr>
    </w:p>
    <w:p w14:paraId="442FCA38" w14:textId="77777777" w:rsidR="00F52ACA" w:rsidRPr="000C6650" w:rsidRDefault="006D4F35" w:rsidP="00F52ACA">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w:t>
      </w:r>
      <w:r w:rsidR="00F52ACA" w:rsidRPr="000C6650">
        <w:rPr>
          <w:rFonts w:asciiTheme="minorHAnsi" w:hAnsiTheme="minorHAnsi"/>
          <w:spacing w:val="-3"/>
          <w:sz w:val="22"/>
          <w:szCs w:val="22"/>
        </w:rPr>
        <w:t>c</w:t>
      </w:r>
      <w:r w:rsidRPr="000C6650">
        <w:rPr>
          <w:rFonts w:asciiTheme="minorHAnsi" w:hAnsiTheme="minorHAnsi"/>
          <w:spacing w:val="-3"/>
          <w:sz w:val="22"/>
          <w:szCs w:val="22"/>
        </w:rPr>
        <w:t>) H</w:t>
      </w:r>
      <w:r w:rsidR="008E40E1" w:rsidRPr="000C6650">
        <w:rPr>
          <w:rFonts w:asciiTheme="minorHAnsi" w:hAnsiTheme="minorHAnsi"/>
          <w:spacing w:val="-3"/>
          <w:sz w:val="22"/>
          <w:szCs w:val="22"/>
        </w:rPr>
        <w:t xml:space="preserve">anging paper decorations </w:t>
      </w:r>
      <w:r w:rsidR="00BD4103">
        <w:rPr>
          <w:rFonts w:asciiTheme="minorHAnsi" w:hAnsiTheme="minorHAnsi"/>
          <w:spacing w:val="-3"/>
          <w:sz w:val="22"/>
          <w:szCs w:val="22"/>
        </w:rPr>
        <w:t>is</w:t>
      </w:r>
      <w:r w:rsidR="008E40E1" w:rsidRPr="000C6650">
        <w:rPr>
          <w:rFonts w:asciiTheme="minorHAnsi" w:hAnsiTheme="minorHAnsi"/>
          <w:spacing w:val="-3"/>
          <w:sz w:val="22"/>
          <w:szCs w:val="22"/>
        </w:rPr>
        <w:t xml:space="preserve"> not permitted unless </w:t>
      </w:r>
      <w:r w:rsidR="00BD4103">
        <w:rPr>
          <w:rFonts w:asciiTheme="minorHAnsi" w:hAnsiTheme="minorHAnsi"/>
          <w:spacing w:val="-3"/>
          <w:sz w:val="22"/>
          <w:szCs w:val="22"/>
        </w:rPr>
        <w:t>the decorations</w:t>
      </w:r>
      <w:r w:rsidR="008E40E1" w:rsidRPr="000C6650">
        <w:rPr>
          <w:rFonts w:asciiTheme="minorHAnsi" w:hAnsiTheme="minorHAnsi"/>
          <w:spacing w:val="-3"/>
          <w:sz w:val="22"/>
          <w:szCs w:val="22"/>
        </w:rPr>
        <w:t xml:space="preserve"> are flame retardant. </w:t>
      </w:r>
    </w:p>
    <w:p w14:paraId="442FCA39" w14:textId="77777777" w:rsidR="003B7EED" w:rsidRPr="000C6650" w:rsidRDefault="003B7EED" w:rsidP="00F52ACA">
      <w:pPr>
        <w:tabs>
          <w:tab w:val="left" w:pos="270"/>
          <w:tab w:val="left" w:pos="540"/>
        </w:tabs>
        <w:rPr>
          <w:rFonts w:asciiTheme="minorHAnsi" w:hAnsiTheme="minorHAnsi"/>
          <w:spacing w:val="-3"/>
          <w:sz w:val="22"/>
          <w:szCs w:val="22"/>
        </w:rPr>
      </w:pPr>
    </w:p>
    <w:p w14:paraId="442FCA3A" w14:textId="77777777" w:rsidR="003B7EED" w:rsidRPr="000C6650" w:rsidRDefault="003B7EED" w:rsidP="00F52ACA">
      <w:pPr>
        <w:tabs>
          <w:tab w:val="left" w:pos="270"/>
          <w:tab w:val="left" w:pos="540"/>
        </w:tabs>
        <w:rPr>
          <w:rFonts w:asciiTheme="minorHAnsi" w:hAnsiTheme="minorHAnsi"/>
          <w:spacing w:val="-3"/>
          <w:sz w:val="22"/>
          <w:szCs w:val="22"/>
        </w:rPr>
      </w:pPr>
      <w:r w:rsidRPr="000C6650">
        <w:rPr>
          <w:rFonts w:asciiTheme="minorHAnsi" w:hAnsiTheme="minorHAnsi"/>
          <w:spacing w:val="-3"/>
          <w:sz w:val="22"/>
          <w:szCs w:val="22"/>
        </w:rPr>
        <w:tab/>
      </w:r>
      <w:r w:rsidRPr="000C6650">
        <w:rPr>
          <w:rFonts w:asciiTheme="minorHAnsi" w:hAnsiTheme="minorHAnsi"/>
          <w:spacing w:val="-3"/>
          <w:sz w:val="22"/>
          <w:szCs w:val="22"/>
        </w:rPr>
        <w:tab/>
        <w:t xml:space="preserve">(d) </w:t>
      </w:r>
      <w:r w:rsidRPr="000C6650">
        <w:rPr>
          <w:rFonts w:asciiTheme="minorHAnsi" w:hAnsiTheme="minorHAnsi"/>
          <w:color w:val="333333"/>
          <w:sz w:val="22"/>
          <w:szCs w:val="22"/>
        </w:rPr>
        <w:t>All combustible holiday and party decorations shall be removed from the area immediately following the event.</w:t>
      </w:r>
    </w:p>
    <w:p w14:paraId="442FCA3B" w14:textId="77777777" w:rsidR="00F52ACA" w:rsidRPr="000C6650" w:rsidRDefault="00F52ACA" w:rsidP="00F52ACA">
      <w:pPr>
        <w:tabs>
          <w:tab w:val="left" w:pos="270"/>
          <w:tab w:val="left" w:pos="540"/>
        </w:tabs>
        <w:rPr>
          <w:rFonts w:asciiTheme="minorHAnsi" w:hAnsiTheme="minorHAnsi"/>
          <w:spacing w:val="-3"/>
          <w:sz w:val="22"/>
          <w:szCs w:val="22"/>
        </w:rPr>
      </w:pPr>
    </w:p>
    <w:p w14:paraId="442FCA3C" w14:textId="77777777" w:rsidR="00F52ACA" w:rsidRPr="000C6650" w:rsidRDefault="00F52ACA" w:rsidP="00F52ACA">
      <w:pPr>
        <w:tabs>
          <w:tab w:val="left" w:pos="270"/>
          <w:tab w:val="left" w:pos="540"/>
        </w:tabs>
        <w:ind w:left="270"/>
        <w:rPr>
          <w:rFonts w:asciiTheme="minorHAnsi" w:hAnsiTheme="minorHAnsi"/>
          <w:spacing w:val="-3"/>
          <w:sz w:val="22"/>
          <w:szCs w:val="22"/>
        </w:rPr>
      </w:pPr>
      <w:r w:rsidRPr="000C6650">
        <w:rPr>
          <w:rFonts w:asciiTheme="minorHAnsi" w:hAnsiTheme="minorHAnsi"/>
          <w:spacing w:val="-3"/>
          <w:sz w:val="22"/>
          <w:szCs w:val="22"/>
        </w:rPr>
        <w:t>b.</w:t>
      </w:r>
      <w:r w:rsidRPr="000C6650">
        <w:rPr>
          <w:rFonts w:asciiTheme="minorHAnsi" w:hAnsiTheme="minorHAnsi"/>
          <w:spacing w:val="-3"/>
          <w:sz w:val="22"/>
          <w:szCs w:val="22"/>
        </w:rPr>
        <w:tab/>
        <w:t xml:space="preserve">The Safety Manager will </w:t>
      </w:r>
      <w:r w:rsidR="00BB4CEE" w:rsidRPr="000C6650">
        <w:rPr>
          <w:rFonts w:asciiTheme="minorHAnsi" w:hAnsiTheme="minorHAnsi"/>
          <w:spacing w:val="-3"/>
          <w:sz w:val="22"/>
          <w:szCs w:val="22"/>
        </w:rPr>
        <w:t>–</w:t>
      </w:r>
    </w:p>
    <w:p w14:paraId="442FCA3D" w14:textId="77777777" w:rsidR="00F52ACA" w:rsidRPr="000C6650" w:rsidRDefault="00F52ACA" w:rsidP="00F52ACA">
      <w:pPr>
        <w:tabs>
          <w:tab w:val="left" w:pos="270"/>
          <w:tab w:val="left" w:pos="540"/>
        </w:tabs>
        <w:ind w:left="270"/>
        <w:rPr>
          <w:rFonts w:asciiTheme="minorHAnsi" w:hAnsiTheme="minorHAnsi"/>
          <w:spacing w:val="-3"/>
          <w:sz w:val="22"/>
          <w:szCs w:val="22"/>
        </w:rPr>
      </w:pPr>
    </w:p>
    <w:p w14:paraId="442FCA3E" w14:textId="77777777" w:rsidR="00F52ACA" w:rsidRPr="000C6650" w:rsidRDefault="00F52ACA" w:rsidP="00F52ACA">
      <w:pPr>
        <w:tabs>
          <w:tab w:val="left" w:pos="270"/>
          <w:tab w:val="left" w:pos="540"/>
        </w:tabs>
        <w:ind w:left="270"/>
        <w:rPr>
          <w:rFonts w:asciiTheme="minorHAnsi" w:hAnsiTheme="minorHAnsi"/>
          <w:spacing w:val="-3"/>
          <w:sz w:val="22"/>
          <w:szCs w:val="22"/>
        </w:rPr>
      </w:pPr>
      <w:r w:rsidRPr="000C6650">
        <w:rPr>
          <w:rFonts w:asciiTheme="minorHAnsi" w:hAnsiTheme="minorHAnsi"/>
          <w:spacing w:val="-3"/>
          <w:sz w:val="22"/>
          <w:szCs w:val="22"/>
        </w:rPr>
        <w:tab/>
        <w:t xml:space="preserve">(1) Inspect all holiday decorations and verify that they are flame retardant and properly displayed.  </w:t>
      </w:r>
    </w:p>
    <w:p w14:paraId="442FCA3F" w14:textId="77777777" w:rsidR="00F52ACA" w:rsidRPr="000C6650" w:rsidRDefault="00F52ACA" w:rsidP="00F52ACA">
      <w:pPr>
        <w:tabs>
          <w:tab w:val="left" w:pos="270"/>
          <w:tab w:val="left" w:pos="540"/>
        </w:tabs>
        <w:ind w:left="270"/>
        <w:rPr>
          <w:rFonts w:asciiTheme="minorHAnsi" w:hAnsiTheme="minorHAnsi"/>
          <w:spacing w:val="-3"/>
          <w:sz w:val="22"/>
          <w:szCs w:val="22"/>
        </w:rPr>
      </w:pPr>
    </w:p>
    <w:p w14:paraId="442FCA40" w14:textId="77777777" w:rsidR="00F52ACA" w:rsidRPr="000C6650" w:rsidRDefault="00F52ACA" w:rsidP="00F52ACA">
      <w:pPr>
        <w:tabs>
          <w:tab w:val="left" w:pos="270"/>
          <w:tab w:val="left" w:pos="540"/>
        </w:tabs>
        <w:ind w:left="270"/>
        <w:rPr>
          <w:rFonts w:asciiTheme="minorHAnsi" w:hAnsiTheme="minorHAnsi"/>
          <w:spacing w:val="-3"/>
          <w:sz w:val="22"/>
          <w:szCs w:val="22"/>
        </w:rPr>
      </w:pPr>
      <w:r w:rsidRPr="000C6650">
        <w:rPr>
          <w:rFonts w:asciiTheme="minorHAnsi" w:hAnsiTheme="minorHAnsi"/>
          <w:spacing w:val="-3"/>
          <w:sz w:val="22"/>
          <w:szCs w:val="22"/>
        </w:rPr>
        <w:tab/>
        <w:t>(2) Keep a log of all inspected holiday decorations.</w:t>
      </w:r>
    </w:p>
    <w:p w14:paraId="442FCA41" w14:textId="77777777" w:rsidR="008E40E1" w:rsidRPr="000C6650" w:rsidRDefault="008E40E1" w:rsidP="008E40E1">
      <w:pPr>
        <w:tabs>
          <w:tab w:val="left" w:pos="-720"/>
        </w:tabs>
        <w:suppressAutoHyphens/>
        <w:ind w:left="1335"/>
        <w:rPr>
          <w:rFonts w:asciiTheme="minorHAnsi" w:hAnsiTheme="minorHAnsi"/>
          <w:spacing w:val="-3"/>
          <w:sz w:val="22"/>
          <w:szCs w:val="22"/>
        </w:rPr>
      </w:pPr>
    </w:p>
    <w:p w14:paraId="442FCA42" w14:textId="77777777" w:rsidR="00533671" w:rsidRPr="000C6650" w:rsidRDefault="00533671" w:rsidP="008E40E1">
      <w:pPr>
        <w:tabs>
          <w:tab w:val="left" w:pos="270"/>
          <w:tab w:val="left" w:pos="540"/>
        </w:tabs>
        <w:rPr>
          <w:rFonts w:asciiTheme="minorHAnsi" w:hAnsiTheme="minorHAnsi"/>
          <w:sz w:val="22"/>
          <w:szCs w:val="22"/>
        </w:rPr>
      </w:pPr>
    </w:p>
    <w:p w14:paraId="442FCA43" w14:textId="77777777" w:rsidR="00110908" w:rsidRPr="000C6650" w:rsidRDefault="00110908" w:rsidP="008E40E1">
      <w:pPr>
        <w:tabs>
          <w:tab w:val="left" w:pos="270"/>
          <w:tab w:val="left" w:pos="540"/>
        </w:tabs>
        <w:rPr>
          <w:rFonts w:asciiTheme="minorHAnsi" w:hAnsiTheme="minorHAnsi"/>
          <w:sz w:val="22"/>
          <w:szCs w:val="22"/>
        </w:rPr>
        <w:sectPr w:rsidR="00110908" w:rsidRPr="000C6650" w:rsidSect="00B24A2F">
          <w:footerReference w:type="default" r:id="rId11"/>
          <w:pgSz w:w="12240" w:h="15840"/>
          <w:pgMar w:top="1440" w:right="1440" w:bottom="1440" w:left="1440" w:header="720" w:footer="720" w:gutter="0"/>
          <w:cols w:space="720"/>
          <w:docGrid w:linePitch="272"/>
        </w:sectPr>
      </w:pPr>
    </w:p>
    <w:p w14:paraId="442FCA44" w14:textId="77777777" w:rsidR="00F52ACA" w:rsidRPr="000C6650" w:rsidRDefault="00F52ACA" w:rsidP="008E40E1">
      <w:pPr>
        <w:tabs>
          <w:tab w:val="left" w:pos="270"/>
          <w:tab w:val="left" w:pos="540"/>
        </w:tabs>
        <w:rPr>
          <w:rFonts w:asciiTheme="minorHAnsi" w:hAnsiTheme="minorHAnsi"/>
          <w:sz w:val="22"/>
          <w:szCs w:val="22"/>
        </w:rPr>
      </w:pPr>
    </w:p>
    <w:p w14:paraId="442FCA45" w14:textId="77777777" w:rsidR="00D27192" w:rsidRPr="000C6650" w:rsidRDefault="00D27192" w:rsidP="008E40E1">
      <w:pPr>
        <w:tabs>
          <w:tab w:val="left" w:pos="270"/>
          <w:tab w:val="left" w:pos="540"/>
        </w:tabs>
        <w:rPr>
          <w:rFonts w:asciiTheme="minorHAnsi" w:hAnsiTheme="minorHAnsi"/>
          <w:sz w:val="22"/>
          <w:szCs w:val="22"/>
        </w:rPr>
      </w:pPr>
    </w:p>
    <w:p w14:paraId="442FCA46" w14:textId="77777777" w:rsidR="00F52ACA" w:rsidRPr="000C6650" w:rsidRDefault="00F52ACA" w:rsidP="008E40E1">
      <w:pPr>
        <w:tabs>
          <w:tab w:val="left" w:pos="270"/>
          <w:tab w:val="left" w:pos="540"/>
        </w:tabs>
        <w:rPr>
          <w:rFonts w:asciiTheme="minorHAnsi" w:hAnsiTheme="minorHAnsi"/>
          <w:sz w:val="22"/>
          <w:szCs w:val="22"/>
        </w:rPr>
        <w:sectPr w:rsidR="00F52ACA" w:rsidRPr="000C6650" w:rsidSect="00B24A2F">
          <w:type w:val="continuous"/>
          <w:pgSz w:w="12240" w:h="15840"/>
          <w:pgMar w:top="1440" w:right="1440" w:bottom="1440" w:left="1440" w:header="720" w:footer="720" w:gutter="0"/>
          <w:cols w:num="2" w:space="720"/>
        </w:sectPr>
      </w:pPr>
    </w:p>
    <w:p w14:paraId="442FCA47" w14:textId="77777777" w:rsidR="00676580" w:rsidRPr="000C6650" w:rsidRDefault="00676580" w:rsidP="008E40E1">
      <w:pPr>
        <w:tabs>
          <w:tab w:val="left" w:pos="270"/>
          <w:tab w:val="left" w:pos="540"/>
        </w:tabs>
        <w:rPr>
          <w:rFonts w:asciiTheme="minorHAnsi" w:hAnsiTheme="minorHAnsi"/>
          <w:sz w:val="22"/>
          <w:szCs w:val="22"/>
        </w:rPr>
      </w:pPr>
      <w:r w:rsidRPr="000C6650">
        <w:rPr>
          <w:rFonts w:asciiTheme="minorHAnsi" w:hAnsiTheme="minorHAnsi"/>
          <w:sz w:val="22"/>
          <w:szCs w:val="22"/>
        </w:rPr>
        <w:lastRenderedPageBreak/>
        <w:t xml:space="preserve">Submitted by </w:t>
      </w:r>
      <w:r w:rsidR="00110908" w:rsidRPr="000C6650">
        <w:rPr>
          <w:rFonts w:asciiTheme="minorHAnsi" w:hAnsiTheme="minorHAnsi"/>
          <w:sz w:val="22"/>
          <w:szCs w:val="22"/>
        </w:rPr>
        <w:t>____________________</w:t>
      </w:r>
      <w:r w:rsidRPr="000C6650">
        <w:rPr>
          <w:rFonts w:asciiTheme="minorHAnsi" w:hAnsiTheme="minorHAnsi"/>
          <w:sz w:val="22"/>
          <w:szCs w:val="22"/>
        </w:rPr>
        <w:t xml:space="preserve">             </w:t>
      </w:r>
      <w:r w:rsidR="00F52ACA" w:rsidRPr="000C6650">
        <w:rPr>
          <w:rFonts w:asciiTheme="minorHAnsi" w:hAnsiTheme="minorHAnsi"/>
          <w:sz w:val="22"/>
          <w:szCs w:val="22"/>
        </w:rPr>
        <w:tab/>
        <w:t>Approved by ____________________</w:t>
      </w:r>
      <w:r w:rsidRPr="000C6650">
        <w:rPr>
          <w:rFonts w:asciiTheme="minorHAnsi" w:hAnsiTheme="minorHAnsi"/>
          <w:sz w:val="22"/>
          <w:szCs w:val="22"/>
        </w:rPr>
        <w:t xml:space="preserve">                                                                                                                                Date</w:t>
      </w:r>
      <w:r w:rsidR="00110908" w:rsidRPr="000C6650">
        <w:rPr>
          <w:rFonts w:asciiTheme="minorHAnsi" w:hAnsiTheme="minorHAnsi"/>
          <w:sz w:val="22"/>
          <w:szCs w:val="22"/>
        </w:rPr>
        <w:t xml:space="preserve"> ____________</w:t>
      </w:r>
      <w:r w:rsidR="00F52ACA" w:rsidRPr="000C6650">
        <w:rPr>
          <w:rFonts w:asciiTheme="minorHAnsi" w:hAnsiTheme="minorHAnsi"/>
          <w:sz w:val="22"/>
          <w:szCs w:val="22"/>
        </w:rPr>
        <w:tab/>
      </w:r>
      <w:r w:rsidR="00F52ACA" w:rsidRPr="000C6650">
        <w:rPr>
          <w:rFonts w:asciiTheme="minorHAnsi" w:hAnsiTheme="minorHAnsi"/>
          <w:sz w:val="22"/>
          <w:szCs w:val="22"/>
        </w:rPr>
        <w:tab/>
      </w:r>
      <w:r w:rsidR="00F52ACA" w:rsidRPr="000C6650">
        <w:rPr>
          <w:rFonts w:asciiTheme="minorHAnsi" w:hAnsiTheme="minorHAnsi"/>
          <w:sz w:val="22"/>
          <w:szCs w:val="22"/>
        </w:rPr>
        <w:tab/>
      </w:r>
      <w:r w:rsidR="00F52ACA" w:rsidRPr="000C6650">
        <w:rPr>
          <w:rFonts w:asciiTheme="minorHAnsi" w:hAnsiTheme="minorHAnsi"/>
          <w:sz w:val="22"/>
          <w:szCs w:val="22"/>
        </w:rPr>
        <w:tab/>
      </w:r>
      <w:r w:rsidRPr="000C6650">
        <w:rPr>
          <w:rFonts w:asciiTheme="minorHAnsi" w:hAnsiTheme="minorHAnsi"/>
          <w:sz w:val="22"/>
          <w:szCs w:val="22"/>
        </w:rPr>
        <w:t>Date</w:t>
      </w:r>
      <w:r w:rsidR="00110908" w:rsidRPr="000C6650">
        <w:rPr>
          <w:rFonts w:asciiTheme="minorHAnsi" w:hAnsiTheme="minorHAnsi"/>
          <w:sz w:val="22"/>
          <w:szCs w:val="22"/>
        </w:rPr>
        <w:t xml:space="preserve"> ____________</w:t>
      </w:r>
    </w:p>
    <w:p w14:paraId="442FCA48" w14:textId="77777777" w:rsidR="00F52ACA" w:rsidRPr="000C6650" w:rsidRDefault="00F52ACA" w:rsidP="008E40E1">
      <w:pPr>
        <w:tabs>
          <w:tab w:val="left" w:pos="270"/>
          <w:tab w:val="left" w:pos="540"/>
        </w:tabs>
        <w:jc w:val="right"/>
        <w:rPr>
          <w:rFonts w:asciiTheme="minorHAnsi" w:hAnsiTheme="minorHAnsi"/>
          <w:sz w:val="22"/>
          <w:szCs w:val="22"/>
        </w:rPr>
        <w:sectPr w:rsidR="00F52ACA" w:rsidRPr="000C6650" w:rsidSect="00F52ACA">
          <w:type w:val="continuous"/>
          <w:pgSz w:w="12240" w:h="15840"/>
          <w:pgMar w:top="1440" w:right="1440" w:bottom="1440" w:left="1440" w:header="720" w:footer="720" w:gutter="0"/>
          <w:cols w:space="720"/>
        </w:sectPr>
      </w:pPr>
    </w:p>
    <w:p w14:paraId="442FCA49" w14:textId="77777777" w:rsidR="00110908" w:rsidRPr="000C6650" w:rsidRDefault="00110908" w:rsidP="008E40E1">
      <w:pPr>
        <w:tabs>
          <w:tab w:val="left" w:pos="270"/>
          <w:tab w:val="left" w:pos="540"/>
        </w:tabs>
        <w:jc w:val="right"/>
        <w:rPr>
          <w:rFonts w:asciiTheme="minorHAnsi" w:hAnsiTheme="minorHAnsi"/>
          <w:sz w:val="22"/>
          <w:szCs w:val="22"/>
        </w:rPr>
      </w:pPr>
    </w:p>
    <w:p w14:paraId="442FCA4A" w14:textId="77777777" w:rsidR="00F52ACA" w:rsidRPr="000C6650" w:rsidRDefault="00F52ACA" w:rsidP="008E40E1">
      <w:pPr>
        <w:tabs>
          <w:tab w:val="left" w:pos="270"/>
          <w:tab w:val="left" w:pos="540"/>
        </w:tabs>
        <w:jc w:val="right"/>
        <w:rPr>
          <w:rFonts w:asciiTheme="minorHAnsi" w:hAnsiTheme="minorHAnsi"/>
          <w:sz w:val="22"/>
          <w:szCs w:val="22"/>
        </w:rPr>
        <w:sectPr w:rsidR="00F52ACA" w:rsidRPr="000C6650" w:rsidSect="00B24A2F">
          <w:type w:val="continuous"/>
          <w:pgSz w:w="12240" w:h="15840"/>
          <w:pgMar w:top="1440" w:right="1440" w:bottom="1440" w:left="1440" w:header="720" w:footer="720" w:gutter="0"/>
          <w:cols w:num="2" w:space="720"/>
        </w:sectPr>
      </w:pPr>
    </w:p>
    <w:p w14:paraId="442FCA4B" w14:textId="77777777" w:rsidR="00110908" w:rsidRPr="000C6650" w:rsidRDefault="00110908" w:rsidP="008E40E1">
      <w:pPr>
        <w:tabs>
          <w:tab w:val="left" w:pos="270"/>
          <w:tab w:val="left" w:pos="540"/>
        </w:tabs>
        <w:jc w:val="right"/>
        <w:rPr>
          <w:rFonts w:asciiTheme="minorHAnsi" w:hAnsiTheme="minorHAnsi"/>
          <w:sz w:val="22"/>
          <w:szCs w:val="22"/>
        </w:rPr>
      </w:pPr>
    </w:p>
    <w:p w14:paraId="442FCA4C" w14:textId="77777777" w:rsidR="00F52ACA" w:rsidRPr="000C6650" w:rsidRDefault="00F52ACA" w:rsidP="008E40E1">
      <w:pPr>
        <w:tabs>
          <w:tab w:val="left" w:pos="270"/>
          <w:tab w:val="left" w:pos="540"/>
        </w:tabs>
        <w:jc w:val="right"/>
        <w:rPr>
          <w:rFonts w:asciiTheme="minorHAnsi" w:hAnsiTheme="minorHAnsi"/>
          <w:sz w:val="22"/>
          <w:szCs w:val="22"/>
        </w:rPr>
      </w:pPr>
      <w:r w:rsidRPr="000C6650">
        <w:rPr>
          <w:rFonts w:asciiTheme="minorHAnsi" w:hAnsiTheme="minorHAnsi"/>
          <w:sz w:val="22"/>
          <w:szCs w:val="22"/>
        </w:rPr>
        <w:tab/>
      </w:r>
      <w:r w:rsidRPr="000C6650">
        <w:rPr>
          <w:rFonts w:asciiTheme="minorHAnsi" w:hAnsiTheme="minorHAnsi"/>
          <w:sz w:val="22"/>
          <w:szCs w:val="22"/>
        </w:rPr>
        <w:tab/>
      </w:r>
      <w:r w:rsidRPr="000C6650">
        <w:rPr>
          <w:rFonts w:asciiTheme="minorHAnsi" w:hAnsiTheme="minorHAnsi"/>
          <w:sz w:val="22"/>
          <w:szCs w:val="22"/>
        </w:rPr>
        <w:tab/>
      </w:r>
      <w:r w:rsidRPr="000C6650">
        <w:rPr>
          <w:rFonts w:asciiTheme="minorHAnsi" w:hAnsiTheme="minorHAnsi"/>
          <w:sz w:val="22"/>
          <w:szCs w:val="22"/>
        </w:rPr>
        <w:tab/>
      </w:r>
    </w:p>
    <w:p w14:paraId="442FCA4D" w14:textId="77777777" w:rsidR="00F52ACA" w:rsidRPr="000C6650" w:rsidRDefault="00F52ACA" w:rsidP="008E40E1">
      <w:pPr>
        <w:tabs>
          <w:tab w:val="left" w:pos="270"/>
          <w:tab w:val="left" w:pos="540"/>
        </w:tabs>
        <w:jc w:val="right"/>
        <w:rPr>
          <w:rFonts w:asciiTheme="minorHAnsi" w:hAnsiTheme="minorHAnsi"/>
          <w:sz w:val="22"/>
          <w:szCs w:val="22"/>
        </w:rPr>
      </w:pPr>
    </w:p>
    <w:p w14:paraId="442FCA4E" w14:textId="77777777" w:rsidR="00F52ACA" w:rsidRPr="000C6650" w:rsidRDefault="00F52ACA" w:rsidP="008E40E1">
      <w:pPr>
        <w:tabs>
          <w:tab w:val="left" w:pos="270"/>
          <w:tab w:val="left" w:pos="540"/>
        </w:tabs>
        <w:jc w:val="right"/>
        <w:rPr>
          <w:rFonts w:asciiTheme="minorHAnsi" w:hAnsiTheme="minorHAnsi"/>
          <w:sz w:val="22"/>
          <w:szCs w:val="22"/>
        </w:rPr>
      </w:pPr>
    </w:p>
    <w:sectPr w:rsidR="00F52ACA" w:rsidRPr="000C6650" w:rsidSect="00F52AC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FCA51" w14:textId="77777777" w:rsidR="00793002" w:rsidRDefault="00793002" w:rsidP="00F52ACA">
      <w:r>
        <w:separator/>
      </w:r>
    </w:p>
  </w:endnote>
  <w:endnote w:type="continuationSeparator" w:id="0">
    <w:p w14:paraId="442FCA52" w14:textId="77777777" w:rsidR="00793002" w:rsidRDefault="00793002" w:rsidP="00F5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CA53" w14:textId="77777777" w:rsidR="00F52ACA" w:rsidRDefault="00BD4103" w:rsidP="00BD4103">
    <w:pPr>
      <w:pStyle w:val="Footer"/>
    </w:pPr>
    <w:r>
      <w:t>Reviewed Feb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FCA4F" w14:textId="77777777" w:rsidR="00793002" w:rsidRDefault="00793002" w:rsidP="00F52ACA">
      <w:r>
        <w:separator/>
      </w:r>
    </w:p>
  </w:footnote>
  <w:footnote w:type="continuationSeparator" w:id="0">
    <w:p w14:paraId="442FCA50" w14:textId="77777777" w:rsidR="00793002" w:rsidRDefault="00793002" w:rsidP="00F5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0B61"/>
    <w:multiLevelType w:val="hybridMultilevel"/>
    <w:tmpl w:val="D76CE57E"/>
    <w:lvl w:ilvl="0" w:tplc="A978E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52136"/>
    <w:multiLevelType w:val="hybridMultilevel"/>
    <w:tmpl w:val="AB0694BA"/>
    <w:lvl w:ilvl="0" w:tplc="DACAF982">
      <w:start w:val="1"/>
      <w:numFmt w:val="upperLetter"/>
      <w:lvlText w:val="%1."/>
      <w:lvlJc w:val="left"/>
      <w:pPr>
        <w:tabs>
          <w:tab w:val="num" w:pos="1440"/>
        </w:tabs>
        <w:ind w:left="1440" w:hanging="720"/>
      </w:pPr>
      <w:rPr>
        <w:rFonts w:hint="default"/>
      </w:rPr>
    </w:lvl>
    <w:lvl w:ilvl="1" w:tplc="1D4A1C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C50A60"/>
    <w:multiLevelType w:val="hybridMultilevel"/>
    <w:tmpl w:val="B8C8840C"/>
    <w:lvl w:ilvl="0" w:tplc="F4F29E3A">
      <w:start w:val="1"/>
      <w:numFmt w:val="upperLetter"/>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1E207B"/>
    <w:multiLevelType w:val="hybridMultilevel"/>
    <w:tmpl w:val="9D7871A0"/>
    <w:lvl w:ilvl="0" w:tplc="418267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20"/>
    <w:rsid w:val="000C6650"/>
    <w:rsid w:val="00110908"/>
    <w:rsid w:val="0012773C"/>
    <w:rsid w:val="0013539D"/>
    <w:rsid w:val="00175A68"/>
    <w:rsid w:val="00296313"/>
    <w:rsid w:val="003B7EED"/>
    <w:rsid w:val="003F458F"/>
    <w:rsid w:val="004116BB"/>
    <w:rsid w:val="00533671"/>
    <w:rsid w:val="00676580"/>
    <w:rsid w:val="006D4F35"/>
    <w:rsid w:val="00793002"/>
    <w:rsid w:val="00837B8C"/>
    <w:rsid w:val="00852D2C"/>
    <w:rsid w:val="008E40E1"/>
    <w:rsid w:val="00926097"/>
    <w:rsid w:val="00993DB0"/>
    <w:rsid w:val="00A03C49"/>
    <w:rsid w:val="00AC1520"/>
    <w:rsid w:val="00B24A2F"/>
    <w:rsid w:val="00BB4CEE"/>
    <w:rsid w:val="00BD4103"/>
    <w:rsid w:val="00BD492E"/>
    <w:rsid w:val="00BF4A68"/>
    <w:rsid w:val="00D27192"/>
    <w:rsid w:val="00F5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7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0E1"/>
    <w:pPr>
      <w:widowControl w:val="0"/>
      <w:overflowPunct/>
      <w:autoSpaceDE/>
      <w:autoSpaceDN/>
      <w:adjustRightInd/>
      <w:ind w:left="720"/>
      <w:textAlignment w:val="auto"/>
    </w:pPr>
    <w:rPr>
      <w:rFonts w:ascii="Courier" w:hAnsi="Courier"/>
      <w:sz w:val="24"/>
    </w:rPr>
  </w:style>
  <w:style w:type="paragraph" w:styleId="Header">
    <w:name w:val="header"/>
    <w:basedOn w:val="Normal"/>
    <w:link w:val="HeaderChar"/>
    <w:uiPriority w:val="99"/>
    <w:semiHidden/>
    <w:unhideWhenUsed/>
    <w:rsid w:val="00F52ACA"/>
    <w:pPr>
      <w:tabs>
        <w:tab w:val="center" w:pos="4680"/>
        <w:tab w:val="right" w:pos="9360"/>
      </w:tabs>
    </w:pPr>
  </w:style>
  <w:style w:type="character" w:customStyle="1" w:styleId="HeaderChar">
    <w:name w:val="Header Char"/>
    <w:basedOn w:val="DefaultParagraphFont"/>
    <w:link w:val="Header"/>
    <w:uiPriority w:val="99"/>
    <w:semiHidden/>
    <w:rsid w:val="00F52ACA"/>
  </w:style>
  <w:style w:type="paragraph" w:styleId="Footer">
    <w:name w:val="footer"/>
    <w:basedOn w:val="Normal"/>
    <w:link w:val="FooterChar"/>
    <w:uiPriority w:val="99"/>
    <w:semiHidden/>
    <w:unhideWhenUsed/>
    <w:rsid w:val="00F52ACA"/>
    <w:pPr>
      <w:tabs>
        <w:tab w:val="center" w:pos="4680"/>
        <w:tab w:val="right" w:pos="9360"/>
      </w:tabs>
    </w:pPr>
  </w:style>
  <w:style w:type="character" w:customStyle="1" w:styleId="FooterChar">
    <w:name w:val="Footer Char"/>
    <w:basedOn w:val="DefaultParagraphFont"/>
    <w:link w:val="Footer"/>
    <w:uiPriority w:val="99"/>
    <w:semiHidden/>
    <w:rsid w:val="00F52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7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0E1"/>
    <w:pPr>
      <w:widowControl w:val="0"/>
      <w:overflowPunct/>
      <w:autoSpaceDE/>
      <w:autoSpaceDN/>
      <w:adjustRightInd/>
      <w:ind w:left="720"/>
      <w:textAlignment w:val="auto"/>
    </w:pPr>
    <w:rPr>
      <w:rFonts w:ascii="Courier" w:hAnsi="Courier"/>
      <w:sz w:val="24"/>
    </w:rPr>
  </w:style>
  <w:style w:type="paragraph" w:styleId="Header">
    <w:name w:val="header"/>
    <w:basedOn w:val="Normal"/>
    <w:link w:val="HeaderChar"/>
    <w:uiPriority w:val="99"/>
    <w:semiHidden/>
    <w:unhideWhenUsed/>
    <w:rsid w:val="00F52ACA"/>
    <w:pPr>
      <w:tabs>
        <w:tab w:val="center" w:pos="4680"/>
        <w:tab w:val="right" w:pos="9360"/>
      </w:tabs>
    </w:pPr>
  </w:style>
  <w:style w:type="character" w:customStyle="1" w:styleId="HeaderChar">
    <w:name w:val="Header Char"/>
    <w:basedOn w:val="DefaultParagraphFont"/>
    <w:link w:val="Header"/>
    <w:uiPriority w:val="99"/>
    <w:semiHidden/>
    <w:rsid w:val="00F52ACA"/>
  </w:style>
  <w:style w:type="paragraph" w:styleId="Footer">
    <w:name w:val="footer"/>
    <w:basedOn w:val="Normal"/>
    <w:link w:val="FooterChar"/>
    <w:uiPriority w:val="99"/>
    <w:semiHidden/>
    <w:unhideWhenUsed/>
    <w:rsid w:val="00F52ACA"/>
    <w:pPr>
      <w:tabs>
        <w:tab w:val="center" w:pos="4680"/>
        <w:tab w:val="right" w:pos="9360"/>
      </w:tabs>
    </w:pPr>
  </w:style>
  <w:style w:type="character" w:customStyle="1" w:styleId="FooterChar">
    <w:name w:val="Footer Char"/>
    <w:basedOn w:val="DefaultParagraphFont"/>
    <w:link w:val="Footer"/>
    <w:uiPriority w:val="99"/>
    <w:semiHidden/>
    <w:rsid w:val="00F5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_x0020_Published xmlns="e425d0ee-8049-446d-8d36-f3b66895ec60">2015-02-01T05:00:00+00:00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6DBE2-A076-4C74-8B57-94925FFDC566}"/>
</file>

<file path=customXml/itemProps2.xml><?xml version="1.0" encoding="utf-8"?>
<ds:datastoreItem xmlns:ds="http://schemas.openxmlformats.org/officeDocument/2006/customXml" ds:itemID="{BDC55A3A-3AA5-4F6A-AE6F-341AA407F342}"/>
</file>

<file path=customXml/itemProps3.xml><?xml version="1.0" encoding="utf-8"?>
<ds:datastoreItem xmlns:ds="http://schemas.openxmlformats.org/officeDocument/2006/customXml" ds:itemID="{4EF9AE25-4F66-48E6-9B35-738FB62E169C}"/>
</file>

<file path=docProps/app.xml><?xml version="1.0" encoding="utf-8"?>
<Properties xmlns="http://schemas.openxmlformats.org/officeDocument/2006/extended-properties" xmlns:vt="http://schemas.openxmlformats.org/officeDocument/2006/docPropsVTypes">
  <Template>SOP</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Medical Safety Template-Holiday Decoration Policy</vt:lpstr>
    </vt:vector>
  </TitlesOfParts>
  <Company>US Army CHPPM</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Holiday Decoration Policy</dc:title>
  <dc:creator>chppm</dc:creator>
  <cp:lastModifiedBy>waltersia</cp:lastModifiedBy>
  <cp:revision>2</cp:revision>
  <cp:lastPrinted>1998-07-27T12:09:00Z</cp:lastPrinted>
  <dcterms:created xsi:type="dcterms:W3CDTF">2015-02-12T12:03:00Z</dcterms:created>
  <dcterms:modified xsi:type="dcterms:W3CDTF">2015-02-12T12:03:00Z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95100</vt:r8>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FileFormat">
    <vt:lpwstr>115;#MS Word|d8e607cb-2ce8-4aa0-a614-a66dccc3b56a</vt:lpwstr>
  </property>
  <property fmtid="{D5CDD505-2E9C-101B-9397-08002B2CF9AE}" pid="10" name="APHC Subject">
    <vt:lpwstr>66;#Medical Safety|aaebc618-1cb6-42f2-9f9b-0b5f27fa1bfa</vt:lpwstr>
  </property>
  <property fmtid="{D5CDD505-2E9C-101B-9397-08002B2CF9AE}" pid="11" name="Publisher">
    <vt:lpwstr>21;#PHC|cbb82d80-acc7-460a-bc7b-734de0f7a8a4</vt:lpwstr>
  </property>
</Properties>
</file>